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t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t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t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19.09.2017  № 431)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</w:t>
      </w:r>
      <w:r>
        <w:rPr>
          <w:color w:val="333333"/>
          <w:sz w:val="27"/>
          <w:szCs w:val="27"/>
        </w:rPr>
        <w:t>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высшим долж</w:t>
      </w:r>
      <w:r>
        <w:rPr>
          <w:color w:val="333333"/>
          <w:sz w:val="27"/>
          <w:szCs w:val="27"/>
        </w:rPr>
        <w:t>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образовать комиссии по координации работы по противодействию коррупции в субъектах Российской Федерации. При разработке </w:t>
      </w:r>
      <w:r>
        <w:rPr>
          <w:color w:val="333333"/>
          <w:sz w:val="27"/>
          <w:szCs w:val="27"/>
        </w:rPr>
        <w:t>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издание нормативных правовых актов, устанавливающих</w:t>
      </w:r>
      <w:r>
        <w:rPr>
          <w:color w:val="333333"/>
          <w:sz w:val="27"/>
          <w:szCs w:val="27"/>
        </w:rPr>
        <w:t xml:space="preserve">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</w:t>
      </w:r>
      <w:r>
        <w:rPr>
          <w:color w:val="333333"/>
          <w:sz w:val="27"/>
          <w:szCs w:val="27"/>
        </w:rPr>
        <w:t>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вопросов, каса</w:t>
      </w:r>
      <w:r>
        <w:rPr>
          <w:color w:val="333333"/>
          <w:sz w:val="27"/>
          <w:szCs w:val="27"/>
        </w:rPr>
        <w:t>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</w:t>
      </w:r>
      <w:r>
        <w:rPr>
          <w:color w:val="333333"/>
          <w:sz w:val="27"/>
          <w:szCs w:val="27"/>
        </w:rPr>
        <w:t xml:space="preserve">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 субъектов Российско</w:t>
      </w:r>
      <w:r>
        <w:rPr>
          <w:color w:val="333333"/>
          <w:sz w:val="27"/>
          <w:szCs w:val="27"/>
        </w:rPr>
        <w:t>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утвержденным настоящ</w:t>
      </w:r>
      <w:r>
        <w:rPr>
          <w:color w:val="333333"/>
          <w:sz w:val="27"/>
          <w:szCs w:val="27"/>
        </w:rPr>
        <w:t>им Указом.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Российской Федерацией на основании федеральных законов, </w:t>
      </w:r>
      <w:r>
        <w:rPr>
          <w:color w:val="333333"/>
          <w:sz w:val="27"/>
          <w:szCs w:val="27"/>
        </w:rPr>
        <w:t>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</w:t>
      </w:r>
      <w:r>
        <w:rPr>
          <w:color w:val="333333"/>
          <w:sz w:val="27"/>
          <w:szCs w:val="27"/>
        </w:rPr>
        <w:t>ных и иных правонарушений, утвержденным настоящим Указом.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</w:t>
      </w:r>
      <w:r>
        <w:rPr>
          <w:color w:val="333333"/>
          <w:sz w:val="27"/>
          <w:szCs w:val="27"/>
        </w:rPr>
        <w:t xml:space="preserve">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</w:t>
      </w:r>
      <w:r>
        <w:rPr>
          <w:color w:val="333333"/>
          <w:sz w:val="27"/>
          <w:szCs w:val="27"/>
        </w:rPr>
        <w:t>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</w:t>
      </w:r>
      <w:r>
        <w:rPr>
          <w:color w:val="333333"/>
          <w:sz w:val="27"/>
          <w:szCs w:val="27"/>
        </w:rPr>
        <w:t>, № 26, ст. 3518, 3520; 2015, № 10, ст. 1506), следующие изменения: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</w:t>
      </w:r>
      <w:r>
        <w:rPr>
          <w:color w:val="333333"/>
          <w:sz w:val="27"/>
          <w:szCs w:val="27"/>
        </w:rPr>
        <w:t>лагается: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замещавшего по состоянию на 31 декабря отчетного года должность государственной службы, предусмотрен</w:t>
      </w:r>
      <w:r>
        <w:rPr>
          <w:color w:val="333333"/>
          <w:sz w:val="27"/>
          <w:szCs w:val="27"/>
        </w:rPr>
        <w:t>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государственного служащего, замещающего должность государственной службы, не предусмотренную перечне</w:t>
      </w:r>
      <w:r>
        <w:rPr>
          <w:color w:val="333333"/>
          <w:sz w:val="27"/>
          <w:szCs w:val="27"/>
        </w:rPr>
        <w:t>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предусмотренной этим перечнем (далее - кандидат на должность, предусмотренную перечнем).";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</w:t>
      </w:r>
      <w:r>
        <w:rPr>
          <w:color w:val="333333"/>
          <w:sz w:val="27"/>
          <w:szCs w:val="27"/>
        </w:rPr>
        <w:t xml:space="preserve"> 3: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гражданами - при поступлении на федеральную государственную службу;";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кандидатами на должности, предусмотренные перечнем, </w:t>
      </w:r>
      <w:r>
        <w:rPr>
          <w:color w:val="333333"/>
          <w:sz w:val="27"/>
          <w:szCs w:val="27"/>
        </w:rPr>
        <w:t>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слова "указанным в пункте 2 настоящего Положения" заменить словами "ут</w:t>
      </w:r>
      <w:r>
        <w:rPr>
          <w:color w:val="333333"/>
          <w:sz w:val="27"/>
          <w:szCs w:val="27"/>
        </w:rPr>
        <w:t>вержденным Указом Президента Российской Федерации от 18 мая 2009 г. № 557";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"в"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</w:t>
      </w:r>
      <w:r>
        <w:rPr>
          <w:color w:val="333333"/>
          <w:sz w:val="27"/>
          <w:szCs w:val="27"/>
        </w:rPr>
        <w:t>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</w:t>
      </w:r>
      <w:r>
        <w:rPr>
          <w:color w:val="333333"/>
          <w:sz w:val="27"/>
          <w:szCs w:val="27"/>
        </w:rPr>
        <w:t>у;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</w:t>
      </w:r>
      <w:r>
        <w:rPr>
          <w:color w:val="333333"/>
          <w:sz w:val="27"/>
          <w:szCs w:val="27"/>
        </w:rPr>
        <w:t>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3 настоящего Положения. Государственный служащий может представить уточненные сведения в течение одного</w:t>
      </w:r>
      <w:r>
        <w:rPr>
          <w:color w:val="333333"/>
          <w:sz w:val="27"/>
          <w:szCs w:val="27"/>
        </w:rPr>
        <w:t xml:space="preserve"> месяца после окончания срока, указанного в подпункте "б" или "в" пункта 3 настоящего Положения.";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"Уточненные сведения, представленные гражданами и государственными служащими, указанными в абзацах втором и третьем </w:t>
      </w:r>
      <w:r>
        <w:rPr>
          <w:color w:val="333333"/>
          <w:sz w:val="27"/>
          <w:szCs w:val="27"/>
        </w:rPr>
        <w:t>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</w:t>
      </w:r>
      <w:r>
        <w:rPr>
          <w:color w:val="333333"/>
          <w:sz w:val="27"/>
          <w:szCs w:val="27"/>
        </w:rPr>
        <w:t>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 о доходах, об имуществе и обязательствах имущественного характера, представленн</w:t>
      </w:r>
      <w:r>
        <w:rPr>
          <w:color w:val="333333"/>
          <w:sz w:val="27"/>
          <w:szCs w:val="27"/>
        </w:rPr>
        <w:t>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</w:t>
      </w:r>
      <w:r>
        <w:rPr>
          <w:color w:val="333333"/>
          <w:sz w:val="27"/>
          <w:szCs w:val="27"/>
        </w:rPr>
        <w:t>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</w:t>
      </w:r>
      <w:r>
        <w:rPr>
          <w:color w:val="333333"/>
          <w:sz w:val="27"/>
          <w:szCs w:val="27"/>
        </w:rPr>
        <w:t>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</w:t>
      </w:r>
      <w:r>
        <w:rPr>
          <w:color w:val="333333"/>
          <w:sz w:val="27"/>
          <w:szCs w:val="27"/>
        </w:rPr>
        <w:t>ому заявлению вместе с другими документами.".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</w:t>
      </w:r>
      <w:r>
        <w:rPr>
          <w:color w:val="333333"/>
          <w:sz w:val="27"/>
          <w:szCs w:val="27"/>
        </w:rPr>
        <w:t xml:space="preserve">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</w:t>
      </w:r>
      <w:r>
        <w:rPr>
          <w:color w:val="333333"/>
          <w:sz w:val="27"/>
          <w:szCs w:val="27"/>
        </w:rPr>
        <w:t>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</w:t>
      </w:r>
      <w:r>
        <w:rPr>
          <w:color w:val="333333"/>
          <w:sz w:val="27"/>
          <w:szCs w:val="27"/>
        </w:rPr>
        <w:t>. 4588; 2010, № 3, ст. 274; № 27, ст. 3446; № 30, ст. 4070; 2012, № 12, ст. 1391; 2013, № 14, ст. 1670; № 49, ст. 6399; 2014, № 15, ст. 1729; № 26, ст. 3518; 2015, № 10, ст. 1506), изменение, изложив пункт 3 в следующей редакции: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</w:t>
      </w:r>
      <w:r>
        <w:rPr>
          <w:color w:val="333333"/>
          <w:sz w:val="27"/>
          <w:szCs w:val="27"/>
        </w:rPr>
        <w:t xml:space="preserve">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</w:t>
      </w:r>
      <w:r>
        <w:rPr>
          <w:color w:val="333333"/>
          <w:sz w:val="27"/>
          <w:szCs w:val="27"/>
        </w:rPr>
        <w:t>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</w:t>
      </w:r>
      <w:r>
        <w:rPr>
          <w:color w:val="333333"/>
          <w:sz w:val="27"/>
          <w:szCs w:val="27"/>
        </w:rPr>
        <w:t>емых гражданами в соответствии с нормативными правовыми актами Российской Федерации.".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</w:t>
      </w:r>
      <w:r>
        <w:rPr>
          <w:color w:val="333333"/>
          <w:sz w:val="27"/>
          <w:szCs w:val="27"/>
        </w:rPr>
        <w:t>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</w:t>
      </w:r>
      <w:r>
        <w:rPr>
          <w:color w:val="333333"/>
          <w:sz w:val="27"/>
          <w:szCs w:val="27"/>
        </w:rPr>
        <w:t xml:space="preserve">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ст. 3518), следующие изменения: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</w:t>
      </w:r>
      <w:r>
        <w:rPr>
          <w:color w:val="333333"/>
          <w:sz w:val="27"/>
          <w:szCs w:val="27"/>
        </w:rPr>
        <w:t>кции: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</w:t>
      </w:r>
      <w:r>
        <w:rPr>
          <w:color w:val="333333"/>
          <w:sz w:val="27"/>
          <w:szCs w:val="27"/>
        </w:rPr>
        <w:t>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 "В этом случае такие сведе</w:t>
      </w:r>
      <w:r>
        <w:rPr>
          <w:color w:val="333333"/>
          <w:sz w:val="27"/>
          <w:szCs w:val="27"/>
        </w:rPr>
        <w:t>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</w:t>
      </w:r>
      <w:r>
        <w:rPr>
          <w:color w:val="333333"/>
          <w:sz w:val="27"/>
          <w:szCs w:val="27"/>
        </w:rPr>
        <w:t>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</w:t>
      </w:r>
      <w:r>
        <w:rPr>
          <w:color w:val="333333"/>
          <w:sz w:val="27"/>
          <w:szCs w:val="27"/>
        </w:rPr>
        <w:t>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</w:t>
      </w:r>
      <w:r>
        <w:rPr>
          <w:color w:val="333333"/>
          <w:sz w:val="27"/>
          <w:szCs w:val="27"/>
        </w:rPr>
        <w:t>", где такие сведения размещены.".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"а" пункта 8 Национального плана противодействия коррупции на 2014 - 2015 годы,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 xml:space="preserve"> "О Национальном плане </w:t>
      </w:r>
      <w:r>
        <w:rPr>
          <w:color w:val="333333"/>
          <w:sz w:val="27"/>
          <w:szCs w:val="27"/>
        </w:rPr>
        <w:t>противодействия коррупции на 2014 - 2015 годы" (Собрание законодательства Российской Федерации, 2014, № 15, ст. 1729);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"в" пункта 5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марта 2015 г. № 120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</w:t>
      </w:r>
      <w:r>
        <w:rPr>
          <w:color w:val="333333"/>
          <w:sz w:val="27"/>
          <w:szCs w:val="27"/>
        </w:rPr>
        <w:t>брание законодательства Российской Федерации, 2015, № 10, ст. 1506).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i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июля 2015 года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s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t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о комиссии по координации работы по противодействию коррупции в субъекте Российской Федерации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Комиссия по координации работы по противодействию</w:t>
      </w:r>
      <w:r>
        <w:rPr>
          <w:color w:val="333333"/>
          <w:sz w:val="27"/>
          <w:szCs w:val="27"/>
        </w:rPr>
        <w:t xml:space="preserve"> коррупции в субъекте Российской Федерации (далее - комиссия) является постоянно действующим координационным органом при высшем должностном лице (руководителе высшего исполнительного органа государственной власти) субъекта Российской Федерации.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</w:t>
      </w:r>
      <w:r>
        <w:rPr>
          <w:color w:val="333333"/>
          <w:sz w:val="27"/>
          <w:szCs w:val="27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</w:t>
      </w:r>
      <w:r>
        <w:rPr>
          <w:color w:val="333333"/>
          <w:sz w:val="27"/>
          <w:szCs w:val="27"/>
        </w:rPr>
        <w:t>рации, иными нормативными правовыми актами Российской Федерации, а также положением о комиссии.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</w:t>
      </w:r>
      <w:r>
        <w:rPr>
          <w:color w:val="333333"/>
          <w:sz w:val="27"/>
          <w:szCs w:val="27"/>
        </w:rPr>
        <w:t>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субъекта Российской Федерации, для которых федеральными закон</w:t>
      </w:r>
      <w:r>
        <w:rPr>
          <w:color w:val="333333"/>
          <w:sz w:val="27"/>
          <w:szCs w:val="27"/>
        </w:rPr>
        <w:t>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комиссии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комиссии являются: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</w:t>
      </w:r>
      <w:r>
        <w:rPr>
          <w:color w:val="333333"/>
          <w:sz w:val="27"/>
          <w:szCs w:val="27"/>
        </w:rPr>
        <w:t xml:space="preserve"> Совета при Президенте Российской Федерации по противодействию коррупции и его президиума;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области противодействия коррупции высшему должностному лицу (руководителю высшего исполнительного о</w:t>
      </w:r>
      <w:r>
        <w:rPr>
          <w:color w:val="333333"/>
          <w:sz w:val="27"/>
          <w:szCs w:val="27"/>
        </w:rPr>
        <w:t>ргана государственной власти) субъекта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обеспечение координации деятельности высшего исполнительного органа государственной власти субъекта Российской Федерации, органов исполнительной власти субъекта Российской Федерации и органов </w:t>
      </w:r>
      <w:r>
        <w:rPr>
          <w:color w:val="333333"/>
          <w:sz w:val="27"/>
          <w:szCs w:val="27"/>
        </w:rPr>
        <w:t>местного самоуправления по реализации государственной политики в области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согласованных действий органов исполнительной власти субъекта Российской Федерации и органов местного самоуправления, а также их взаимодейств</w:t>
      </w:r>
      <w:r>
        <w:rPr>
          <w:color w:val="333333"/>
          <w:sz w:val="27"/>
          <w:szCs w:val="27"/>
        </w:rPr>
        <w:t>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взаимодействия органов исполнительной власти субъекта Российской Федерации и органов местного</w:t>
      </w:r>
      <w:r>
        <w:rPr>
          <w:color w:val="333333"/>
          <w:sz w:val="27"/>
          <w:szCs w:val="27"/>
        </w:rPr>
        <w:t xml:space="preserve">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информирование общественности о проводимой органами исполнител</w:t>
      </w:r>
      <w:r>
        <w:rPr>
          <w:color w:val="333333"/>
          <w:sz w:val="27"/>
          <w:szCs w:val="27"/>
        </w:rPr>
        <w:t>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Полномочия комиссии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Комиссия в целях выполнения возложенных на нее задач осуществляет следующие полномочия: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подготавливает предложения по совершенствованию законодательства Российской Федерации о противодействии коррупции высшему должностному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</w:t>
      </w:r>
      <w:r>
        <w:rPr>
          <w:color w:val="333333"/>
          <w:sz w:val="27"/>
          <w:szCs w:val="27"/>
        </w:rPr>
        <w:t xml:space="preserve"> меры по противодействию коррупции, а также по устранению причин и условий, порождающих коррупцию;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</w:t>
      </w:r>
      <w:r>
        <w:rPr>
          <w:color w:val="333333"/>
          <w:sz w:val="27"/>
          <w:szCs w:val="27"/>
        </w:rPr>
        <w:t>х стандартов поведения;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региональной антикоррупционной программы и разработку антикоррупционных программ органов и</w:t>
      </w:r>
      <w:r>
        <w:rPr>
          <w:color w:val="333333"/>
          <w:sz w:val="27"/>
          <w:szCs w:val="27"/>
        </w:rPr>
        <w:t>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</w:t>
      </w:r>
      <w:r>
        <w:rPr>
          <w:color w:val="333333"/>
          <w:sz w:val="27"/>
          <w:szCs w:val="27"/>
        </w:rPr>
        <w:t>мами;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не предусмотрено иное, запретов, ограничений и требований, установленных в целях противодей</w:t>
      </w:r>
      <w:r>
        <w:rPr>
          <w:color w:val="333333"/>
          <w:sz w:val="27"/>
          <w:szCs w:val="27"/>
        </w:rPr>
        <w:t>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</w:t>
      </w:r>
      <w:r>
        <w:rPr>
          <w:color w:val="333333"/>
          <w:sz w:val="27"/>
          <w:szCs w:val="27"/>
        </w:rPr>
        <w:t xml:space="preserve"> коррупцию, создающих административные барьеры;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субъекта Российской Федерации (планов </w:t>
      </w:r>
      <w:r>
        <w:rPr>
          <w:color w:val="333333"/>
          <w:sz w:val="27"/>
          <w:szCs w:val="27"/>
        </w:rPr>
        <w:t>мероприятий по противодействию коррупции);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осуществляет подготовку ежегодного доклада о деятельности в области противодействия коррупции, обеспечивает его размещение на официальном сайте высшего должностного лица (руководителя высшего исполнительного ор</w:t>
      </w:r>
      <w:r>
        <w:rPr>
          <w:color w:val="333333"/>
          <w:sz w:val="27"/>
          <w:szCs w:val="27"/>
        </w:rPr>
        <w:t>гана государственной власти)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</w:t>
      </w:r>
      <w:r>
        <w:rPr>
          <w:color w:val="333333"/>
          <w:sz w:val="27"/>
          <w:szCs w:val="27"/>
        </w:rPr>
        <w:t>омиссии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комиссии и персональный состав комиссии 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Комиссия формируется в составе председателя комис</w:t>
      </w:r>
      <w:r>
        <w:rPr>
          <w:color w:val="333333"/>
          <w:sz w:val="27"/>
          <w:szCs w:val="27"/>
        </w:rPr>
        <w:t>сии, его заместителей, секретаря и членов комиссии.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Председателем комиссии по должности является высшее должностное лицо (руководитель высшего исполнительного органа государственной власти) субъекта Российской Федерации или лицо, временно исполняющее ег</w:t>
      </w:r>
      <w:r>
        <w:rPr>
          <w:color w:val="333333"/>
          <w:sz w:val="27"/>
          <w:szCs w:val="27"/>
        </w:rPr>
        <w:t>о обязанности.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представители аппарата полномочного представителя Президента Российской Федерации в федеральном ок</w:t>
      </w:r>
      <w:r>
        <w:rPr>
          <w:color w:val="333333"/>
          <w:sz w:val="27"/>
          <w:szCs w:val="27"/>
        </w:rPr>
        <w:t>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научных и образовательных организаций, а также представители общественных организаций, уставными з</w:t>
      </w:r>
      <w:r>
        <w:rPr>
          <w:color w:val="333333"/>
          <w:sz w:val="27"/>
          <w:szCs w:val="27"/>
        </w:rPr>
        <w:t>адачами которых является участие в противодействии коррупции.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комиссии осуществляется на общественных началах.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заседания комиссии могут быть приглашены представ</w:t>
      </w:r>
      <w:r>
        <w:rPr>
          <w:color w:val="333333"/>
          <w:sz w:val="27"/>
          <w:szCs w:val="27"/>
        </w:rPr>
        <w:t>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решению председателя комиссии для анализа, изучения и подготовки экспертног</w:t>
      </w:r>
      <w:r>
        <w:rPr>
          <w:color w:val="333333"/>
          <w:sz w:val="27"/>
          <w:szCs w:val="27"/>
        </w:rPr>
        <w:t>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комиссии и порядок ее работы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Работа комиссии осуществляется на плановой основе и в соответств</w:t>
      </w:r>
      <w:r>
        <w:rPr>
          <w:color w:val="333333"/>
          <w:sz w:val="27"/>
          <w:szCs w:val="27"/>
        </w:rPr>
        <w:t>ии с регламентом, который утверждается комиссией.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заместитель председателя комиссии.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r>
        <w:rPr>
          <w:color w:val="333333"/>
          <w:sz w:val="27"/>
          <w:szCs w:val="27"/>
        </w:rPr>
        <w:t>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</w:t>
      </w:r>
      <w:r>
        <w:rPr>
          <w:color w:val="333333"/>
          <w:sz w:val="27"/>
          <w:szCs w:val="27"/>
        </w:rPr>
        <w:t>авлению секретаря комиссии) могут проводиться внеочередные заседания комиссии.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</w:t>
      </w:r>
      <w:r>
        <w:rPr>
          <w:color w:val="333333"/>
          <w:sz w:val="27"/>
          <w:szCs w:val="27"/>
        </w:rPr>
        <w:t>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Решения комиссии оформля</w:t>
      </w:r>
      <w:r>
        <w:rPr>
          <w:color w:val="333333"/>
          <w:sz w:val="27"/>
          <w:szCs w:val="27"/>
        </w:rPr>
        <w:t>ются протоколом.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 Российской Федерации, а также </w:t>
      </w:r>
      <w:r>
        <w:rPr>
          <w:color w:val="333333"/>
          <w:sz w:val="27"/>
          <w:szCs w:val="27"/>
        </w:rPr>
        <w:t>даваться поручения высшего должностного лица (руководителя высшего исполнительного органа государственной власти) субъекта Российской Федерации.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</w:t>
      </w:r>
      <w:r>
        <w:rPr>
          <w:color w:val="333333"/>
          <w:sz w:val="27"/>
          <w:szCs w:val="27"/>
        </w:rPr>
        <w:t>авителей органов исполнительной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об</w:t>
      </w:r>
      <w:r>
        <w:rPr>
          <w:color w:val="333333"/>
          <w:sz w:val="27"/>
          <w:szCs w:val="27"/>
        </w:rPr>
        <w:t>щее руководство деятельностью комиссии;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работы комиссии (ежегодный план);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повестку дня очередного заседания комиссии;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</w:t>
      </w:r>
      <w:r>
        <w:rPr>
          <w:color w:val="333333"/>
          <w:sz w:val="27"/>
          <w:szCs w:val="27"/>
        </w:rPr>
        <w:t>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Обеспечение деятельности комиссии, подготовку материалов к заседаниям комиссии и ко</w:t>
      </w:r>
      <w:r>
        <w:rPr>
          <w:color w:val="333333"/>
          <w:sz w:val="27"/>
          <w:szCs w:val="27"/>
        </w:rPr>
        <w:t>нтроль за исполнением принятых 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</w:t>
      </w:r>
      <w:r>
        <w:rPr>
          <w:color w:val="333333"/>
          <w:sz w:val="27"/>
          <w:szCs w:val="27"/>
        </w:rPr>
        <w:t>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информирует членов комиссии, приглашенных на заседание лиц, экспертов, иных лиц</w:t>
      </w:r>
      <w:r>
        <w:rPr>
          <w:color w:val="333333"/>
          <w:sz w:val="27"/>
          <w:szCs w:val="27"/>
        </w:rPr>
        <w:t xml:space="preserve"> о месте, времени проведения и повестке дня заседания комиссии, обеспечивает их необходимыми материалами;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25. По </w:t>
      </w:r>
      <w:r>
        <w:rPr>
          <w:color w:val="333333"/>
          <w:sz w:val="27"/>
          <w:szCs w:val="27"/>
        </w:rPr>
        <w:t>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s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t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ТИПОВОЕ </w:t>
      </w: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подразделении федерального государственного органа по профилактике коррупционных и иных правонарушений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19.09.2017  № 431)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27"/>
          <w:szCs w:val="27"/>
        </w:rPr>
        <w:t>ий).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27"/>
          <w:szCs w:val="27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27"/>
          <w:szCs w:val="27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27"/>
          <w:szCs w:val="27"/>
        </w:rPr>
        <w:t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27"/>
          <w:szCs w:val="27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</w:t>
      </w:r>
      <w:r>
        <w:rPr>
          <w:color w:val="333333"/>
          <w:sz w:val="27"/>
          <w:szCs w:val="27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Основными задачами подразделения по </w:t>
      </w:r>
      <w:r>
        <w:rPr>
          <w:color w:val="333333"/>
          <w:sz w:val="27"/>
          <w:szCs w:val="27"/>
        </w:rPr>
        <w:t>профилактике коррупционных правонарушений являются: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федеральном государственном органе;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</w:t>
      </w:r>
      <w:r>
        <w:rPr>
          <w:color w:val="333333"/>
          <w:sz w:val="27"/>
          <w:szCs w:val="27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</w:t>
      </w:r>
      <w:r>
        <w:rPr>
          <w:color w:val="333333"/>
          <w:sz w:val="27"/>
          <w:szCs w:val="27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27"/>
          <w:szCs w:val="27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</w:t>
      </w:r>
      <w:r>
        <w:rPr>
          <w:color w:val="333333"/>
          <w:sz w:val="27"/>
          <w:szCs w:val="27"/>
        </w:rPr>
        <w:t>х правонарушений осуществляет следующие основные функции: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</w:t>
      </w:r>
      <w:r>
        <w:rPr>
          <w:color w:val="333333"/>
          <w:sz w:val="27"/>
          <w:szCs w:val="27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27"/>
          <w:szCs w:val="27"/>
        </w:rPr>
        <w:t>данских служащих и урегулированию конфликта интересов;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27"/>
          <w:szCs w:val="27"/>
        </w:rPr>
        <w:t>готовкой сообщений о фактах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обеспечение реализ</w:t>
      </w:r>
      <w:r>
        <w:rPr>
          <w:color w:val="333333"/>
          <w:sz w:val="27"/>
          <w:szCs w:val="27"/>
        </w:rPr>
        <w:t>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</w:t>
      </w:r>
      <w:r>
        <w:rPr>
          <w:color w:val="333333"/>
          <w:sz w:val="27"/>
          <w:szCs w:val="27"/>
        </w:rPr>
        <w:t>ях склонения их к совершению коррупционных правонарушений;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</w:t>
      </w:r>
      <w:r>
        <w:rPr>
          <w:color w:val="333333"/>
          <w:sz w:val="27"/>
          <w:szCs w:val="27"/>
        </w:rPr>
        <w:t>ещение должностей федеральной государственной гражданской службы;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</w:t>
      </w:r>
      <w:r>
        <w:rPr>
          <w:color w:val="333333"/>
          <w:sz w:val="27"/>
          <w:szCs w:val="27"/>
        </w:rPr>
        <w:t>ии с законодательством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</w:t>
      </w:r>
      <w:r>
        <w:rPr>
          <w:color w:val="333333"/>
          <w:sz w:val="27"/>
          <w:szCs w:val="27"/>
        </w:rPr>
        <w:t>, предусмотренных федеральными законами;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подготовка в пределах своей компетенции проектов нормативных правовых актов по вопросам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</w:t>
      </w:r>
      <w:r>
        <w:rPr>
          <w:color w:val="333333"/>
          <w:sz w:val="27"/>
          <w:szCs w:val="27"/>
        </w:rPr>
        <w:t>нных гражданами, претендующими на замещение должностей федеральной государственной гражданской службы;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</w:t>
      </w:r>
      <w:r>
        <w:rPr>
          <w:color w:val="333333"/>
          <w:sz w:val="27"/>
          <w:szCs w:val="27"/>
        </w:rPr>
        <w:t>тствии с законодательством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</w:t>
      </w:r>
      <w:r>
        <w:rPr>
          <w:color w:val="333333"/>
          <w:sz w:val="27"/>
          <w:szCs w:val="27"/>
        </w:rPr>
        <w:t>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участие в </w:t>
      </w:r>
      <w:r>
        <w:rPr>
          <w:color w:val="333333"/>
          <w:sz w:val="27"/>
          <w:szCs w:val="27"/>
        </w:rPr>
        <w:t xml:space="preserve">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</w:t>
      </w:r>
      <w:r>
        <w:rPr>
          <w:color w:val="333333"/>
          <w:sz w:val="27"/>
          <w:szCs w:val="27"/>
        </w:rPr>
        <w:t>федерального государственного органа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</w:t>
      </w:r>
      <w:r>
        <w:rPr>
          <w:color w:val="333333"/>
          <w:sz w:val="27"/>
          <w:szCs w:val="27"/>
        </w:rPr>
        <w:t>ррупционного просвещения федеральных государственных гражданских служащих;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</w:t>
      </w:r>
      <w:r>
        <w:rPr>
          <w:color w:val="333333"/>
          <w:sz w:val="27"/>
          <w:szCs w:val="27"/>
        </w:rPr>
        <w:t>лактике коррупционных правонарушений: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подготавливает для направления в установленном порядке в федера</w:t>
      </w:r>
      <w:r>
        <w:rPr>
          <w:color w:val="333333"/>
          <w:sz w:val="27"/>
          <w:szCs w:val="27"/>
        </w:rPr>
        <w:t>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</w:t>
      </w:r>
      <w:r>
        <w:rPr>
          <w:color w:val="333333"/>
          <w:sz w:val="27"/>
          <w:szCs w:val="27"/>
        </w:rPr>
        <w:t>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</w:t>
      </w:r>
      <w:r>
        <w:rPr>
          <w:color w:val="333333"/>
          <w:sz w:val="27"/>
          <w:szCs w:val="27"/>
        </w:rPr>
        <w:t>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</w:t>
      </w:r>
      <w:r>
        <w:rPr>
          <w:rStyle w:val="ed"/>
          <w:color w:val="333333"/>
          <w:sz w:val="27"/>
          <w:szCs w:val="27"/>
        </w:rPr>
        <w:t>, а также об иных сведениях в случаях, предусмотренных нормативны</w:t>
      </w:r>
      <w:r>
        <w:rPr>
          <w:rStyle w:val="ed"/>
          <w:color w:val="333333"/>
          <w:sz w:val="27"/>
          <w:szCs w:val="27"/>
        </w:rPr>
        <w:t>ми правовыми актами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в пределах своей компетенции взаимодействие с правоохранительными органами, а также (по поручению руководителя федерального го</w:t>
      </w:r>
      <w:r>
        <w:rPr>
          <w:color w:val="333333"/>
          <w:sz w:val="27"/>
          <w:szCs w:val="27"/>
        </w:rPr>
        <w:t>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</w:t>
      </w:r>
      <w:r>
        <w:rPr>
          <w:color w:val="333333"/>
          <w:sz w:val="27"/>
          <w:szCs w:val="27"/>
        </w:rPr>
        <w:t>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проводит с гражданами и должностными лицами с их согласия беседы, получает от них пояснения по представленным в установленно</w:t>
      </w:r>
      <w:r>
        <w:rPr>
          <w:color w:val="333333"/>
          <w:sz w:val="27"/>
          <w:szCs w:val="27"/>
        </w:rPr>
        <w:t>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получает в пределах своей компетенции информацию от физических и юридических лиц (с их согласия);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</w:t>
      </w:r>
      <w:r>
        <w:rPr>
          <w:color w:val="333333"/>
          <w:sz w:val="27"/>
          <w:szCs w:val="27"/>
        </w:rPr>
        <w:t>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</w:t>
      </w:r>
      <w:r>
        <w:rPr>
          <w:color w:val="333333"/>
          <w:sz w:val="27"/>
          <w:szCs w:val="27"/>
        </w:rPr>
        <w:t>х комиссий;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противодействие коррупции.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s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t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об органе субъекта Российской Федерации по профилактике коррупционны</w:t>
      </w:r>
      <w:r>
        <w:rPr>
          <w:color w:val="333333"/>
          <w:sz w:val="27"/>
          <w:szCs w:val="27"/>
        </w:rPr>
        <w:t>х и иных правонарушений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 - орган п</w:t>
      </w:r>
      <w:r>
        <w:rPr>
          <w:color w:val="333333"/>
          <w:sz w:val="27"/>
          <w:szCs w:val="27"/>
        </w:rPr>
        <w:t>о профилактике коррупционных правонарушений).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 по профилактике коррупционных правонарушений в своей деятельности руково</w:t>
      </w:r>
      <w:r>
        <w:rPr>
          <w:color w:val="333333"/>
          <w:sz w:val="27"/>
          <w:szCs w:val="27"/>
        </w:rPr>
        <w:t>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</w:t>
      </w:r>
      <w:r>
        <w:rPr>
          <w:color w:val="333333"/>
          <w:sz w:val="27"/>
          <w:szCs w:val="27"/>
        </w:rPr>
        <w:t>ыми нормативными правовыми актами субъекта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</w:t>
      </w:r>
      <w:r>
        <w:rPr>
          <w:color w:val="333333"/>
          <w:sz w:val="27"/>
          <w:szCs w:val="27"/>
        </w:rPr>
        <w:t>нных и иных правонарушений, созданном в субъекте Российской Федерации.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по профилактике коррупционных правонарушени</w:t>
      </w:r>
      <w:r>
        <w:rPr>
          <w:color w:val="333333"/>
          <w:sz w:val="27"/>
          <w:szCs w:val="27"/>
        </w:rPr>
        <w:t>й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органа по профилактике коррупционных правонарушений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</w:t>
      </w:r>
      <w:r>
        <w:rPr>
          <w:color w:val="333333"/>
          <w:sz w:val="27"/>
          <w:szCs w:val="27"/>
        </w:rPr>
        <w:t>рупционных правонарушений являются: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</w:t>
      </w:r>
      <w:r>
        <w:rPr>
          <w:color w:val="333333"/>
          <w:sz w:val="27"/>
          <w:szCs w:val="27"/>
        </w:rPr>
        <w:t>у поведению;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</w:t>
      </w:r>
      <w:r>
        <w:rPr>
          <w:color w:val="333333"/>
          <w:sz w:val="27"/>
          <w:szCs w:val="27"/>
        </w:rPr>
        <w:t>ленных перед органами исполнительной власти субъекта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предусмотрено иное, госуда</w:t>
      </w:r>
      <w:r>
        <w:rPr>
          <w:color w:val="333333"/>
          <w:sz w:val="27"/>
          <w:szCs w:val="27"/>
        </w:rPr>
        <w:t xml:space="preserve">рственными гражданскими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</w:t>
      </w:r>
      <w:r>
        <w:rPr>
          <w:color w:val="333333"/>
          <w:sz w:val="27"/>
          <w:szCs w:val="27"/>
        </w:rPr>
        <w:t>Федерации, запретов, ограничений и требований, установленных в целях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</w:t>
      </w:r>
      <w:r>
        <w:rPr>
          <w:color w:val="333333"/>
          <w:sz w:val="27"/>
          <w:szCs w:val="27"/>
        </w:rPr>
        <w:t>асходами, а также иных антикоррупционных норм.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органа по профилактике коррупционных правонарушений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 по профилактике коррупционных правонарушений осуществляет следующие основные функции: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</w:t>
      </w:r>
      <w:r>
        <w:rPr>
          <w:color w:val="333333"/>
          <w:sz w:val="27"/>
          <w:szCs w:val="27"/>
        </w:rPr>
        <w:t>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</w:t>
      </w:r>
      <w:r>
        <w:rPr>
          <w:color w:val="333333"/>
          <w:sz w:val="27"/>
          <w:szCs w:val="27"/>
        </w:rPr>
        <w:t>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</w:t>
      </w:r>
      <w:r>
        <w:rPr>
          <w:color w:val="333333"/>
          <w:sz w:val="27"/>
          <w:szCs w:val="27"/>
        </w:rPr>
        <w:t>ральными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</w:t>
      </w:r>
      <w:r>
        <w:rPr>
          <w:color w:val="333333"/>
          <w:sz w:val="27"/>
          <w:szCs w:val="27"/>
        </w:rPr>
        <w:t>ражданских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участие в пределах своей компетенции в работе комиссий по соблюдени</w:t>
      </w:r>
      <w:r>
        <w:rPr>
          <w:color w:val="333333"/>
          <w:sz w:val="27"/>
          <w:szCs w:val="27"/>
        </w:rPr>
        <w:t>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оказание лицам, замещающим государственные должности субъекта Росси</w:t>
      </w:r>
      <w:r>
        <w:rPr>
          <w:color w:val="333333"/>
          <w:sz w:val="27"/>
          <w:szCs w:val="27"/>
        </w:rPr>
        <w:t>йской Федерации, государственным гражданским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</w:t>
      </w:r>
      <w:r>
        <w:rPr>
          <w:color w:val="333333"/>
          <w:sz w:val="27"/>
          <w:szCs w:val="27"/>
        </w:rPr>
        <w:t xml:space="preserve"> подготовкой сообщений о фактах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</w:t>
      </w:r>
      <w:r>
        <w:rPr>
          <w:color w:val="333333"/>
          <w:sz w:val="27"/>
          <w:szCs w:val="27"/>
        </w:rPr>
        <w:t>онных прав и интересов лица, сообщившего о ставшем ему известном факте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</w:t>
      </w:r>
      <w:r>
        <w:rPr>
          <w:color w:val="333333"/>
          <w:sz w:val="27"/>
          <w:szCs w:val="27"/>
        </w:rPr>
        <w:t>туры Российской Федерации, иные федеральные государственные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</w:t>
      </w:r>
      <w:r>
        <w:rPr>
          <w:color w:val="333333"/>
          <w:sz w:val="27"/>
          <w:szCs w:val="27"/>
        </w:rPr>
        <w:t>ки: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</w:t>
      </w:r>
      <w:r>
        <w:rPr>
          <w:color w:val="333333"/>
          <w:sz w:val="27"/>
          <w:szCs w:val="27"/>
        </w:rPr>
        <w:t>дусмотрено иное, и должностей государственной гражданской службы субъекта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</w:t>
      </w:r>
      <w:r>
        <w:rPr>
          <w:color w:val="333333"/>
          <w:sz w:val="27"/>
          <w:szCs w:val="27"/>
        </w:rPr>
        <w:t xml:space="preserve">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лицами, замещающими государственные должности субъекта Российской Федерац</w:t>
      </w:r>
      <w:r>
        <w:rPr>
          <w:color w:val="333333"/>
          <w:sz w:val="27"/>
          <w:szCs w:val="27"/>
        </w:rPr>
        <w:t>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</w:t>
      </w:r>
      <w:r>
        <w:rPr>
          <w:color w:val="333333"/>
          <w:sz w:val="27"/>
          <w:szCs w:val="27"/>
        </w:rPr>
        <w:t>жданско-правового договора в случаях, предусмотренных федеральными законами;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</w:t>
      </w:r>
      <w:r>
        <w:rPr>
          <w:color w:val="333333"/>
          <w:sz w:val="27"/>
          <w:szCs w:val="27"/>
        </w:rPr>
        <w:t>ях, созданных для выполнения задач, поставленных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</w:t>
      </w:r>
      <w:r>
        <w:rPr>
          <w:color w:val="333333"/>
          <w:sz w:val="27"/>
          <w:szCs w:val="27"/>
        </w:rPr>
        <w:t>етенции в подготовке и рассмотрении проектов нормативных правовых актов субъекта Российской Федерации по вопросам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</w:t>
      </w:r>
      <w:r>
        <w:rPr>
          <w:color w:val="333333"/>
          <w:sz w:val="27"/>
          <w:szCs w:val="27"/>
        </w:rPr>
        <w:t>ретендующими на замещение должностей государственной гражданской службы субъекта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</w:t>
      </w:r>
      <w:r>
        <w:rPr>
          <w:color w:val="333333"/>
          <w:sz w:val="27"/>
          <w:szCs w:val="27"/>
        </w:rPr>
        <w:t>едерации в соответствии с законодательством Российской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</w:t>
      </w:r>
      <w:r>
        <w:rPr>
          <w:color w:val="333333"/>
          <w:sz w:val="27"/>
          <w:szCs w:val="27"/>
        </w:rPr>
        <w:t>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</w:t>
      </w:r>
      <w:r>
        <w:rPr>
          <w:color w:val="333333"/>
          <w:sz w:val="27"/>
          <w:szCs w:val="27"/>
        </w:rPr>
        <w:t>говора в случаях, предусмотренных федеральными законами;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</w:t>
      </w:r>
      <w:r>
        <w:rPr>
          <w:color w:val="333333"/>
          <w:sz w:val="27"/>
          <w:szCs w:val="27"/>
        </w:rPr>
        <w:t>а Российской Федерации, для которых федеральными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</w:t>
      </w:r>
      <w:r>
        <w:rPr>
          <w:color w:val="333333"/>
          <w:sz w:val="27"/>
          <w:szCs w:val="27"/>
        </w:rPr>
        <w:t>дарственной власти субъекта Российской Федерации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</w:t>
      </w:r>
      <w:r>
        <w:rPr>
          <w:color w:val="333333"/>
          <w:sz w:val="27"/>
          <w:szCs w:val="27"/>
        </w:rPr>
        <w:t>ации для опубликования;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</w:t>
      </w:r>
      <w:r>
        <w:rPr>
          <w:color w:val="333333"/>
          <w:sz w:val="27"/>
          <w:szCs w:val="27"/>
        </w:rPr>
        <w:t>елах своей компетенции мониторинга: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</w:t>
      </w:r>
      <w:r>
        <w:rPr>
          <w:color w:val="333333"/>
          <w:sz w:val="27"/>
          <w:szCs w:val="27"/>
        </w:rPr>
        <w:t>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реализации организациями обязанности принимать меры по предупреждению коррупции;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</w:t>
      </w:r>
      <w:r>
        <w:rPr>
          <w:color w:val="333333"/>
          <w:sz w:val="27"/>
          <w:szCs w:val="27"/>
        </w:rPr>
        <w:t>ссийской Федерации;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коррупционных правонарушений: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для нап</w:t>
      </w:r>
      <w:r>
        <w:rPr>
          <w:color w:val="333333"/>
          <w:sz w:val="27"/>
          <w:szCs w:val="27"/>
        </w:rPr>
        <w:t>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</w:t>
      </w:r>
      <w:r>
        <w:rPr>
          <w:color w:val="333333"/>
          <w:sz w:val="27"/>
          <w:szCs w:val="27"/>
        </w:rPr>
        <w:t>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</w:t>
      </w:r>
      <w:r>
        <w:rPr>
          <w:color w:val="333333"/>
          <w:sz w:val="27"/>
          <w:szCs w:val="27"/>
        </w:rPr>
        <w:t xml:space="preserve">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государственных гражданских служащих субъекта Российской Федерации, их супруг (супруг</w:t>
      </w:r>
      <w:r>
        <w:rPr>
          <w:color w:val="333333"/>
          <w:sz w:val="27"/>
          <w:szCs w:val="27"/>
        </w:rPr>
        <w:t>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осуществляет в пределах своей компетенции взаимодействие с право</w:t>
      </w:r>
      <w:r>
        <w:rPr>
          <w:color w:val="333333"/>
          <w:sz w:val="27"/>
          <w:szCs w:val="27"/>
        </w:rPr>
        <w:t>охранительными 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</w:t>
      </w:r>
      <w:r>
        <w:rPr>
          <w:color w:val="333333"/>
          <w:sz w:val="27"/>
          <w:szCs w:val="27"/>
        </w:rPr>
        <w:t>ства, средствами массовой информации, научными и другими организациями;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</w:t>
      </w:r>
      <w:r>
        <w:rPr>
          <w:color w:val="333333"/>
          <w:sz w:val="27"/>
          <w:szCs w:val="27"/>
        </w:rPr>
        <w:t>нного характера и по иным материалам;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информацию от физических и юридических лиц (с их согласия);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проводит иные мероприятия, направленные на противодействие коррупции.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a3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6CD1">
      <w:pPr>
        <w:pStyle w:val="c"/>
        <w:spacing w:line="300" w:lineRule="auto"/>
        <w:divId w:val="1171338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hideSpellingErrors/>
  <w:hideGrammaticalError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A6CD1"/>
    <w:rsid w:val="008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870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4973</Words>
  <Characters>38952</Characters>
  <Application>Microsoft Office Word</Application>
  <DocSecurity>4</DocSecurity>
  <Lines>324</Lines>
  <Paragraphs>87</Paragraphs>
  <ScaleCrop>false</ScaleCrop>
  <Company>SPecialiST RePack</Company>
  <LinksUpToDate>false</LinksUpToDate>
  <CharactersWithSpaces>43838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2022-03-25T07:26:00Z</dcterms:created>
  <dcterms:modified xsi:type="dcterms:W3CDTF">2022-03-25T07:26:00Z</dcterms:modified>
</cp:coreProperties>
</file>